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Cada uno de los anexos y documentos a presentar debe venir nombrado en mayúscula fija, sin tildes ni caracteres especiales, sin espacios (deben ser reemplazados por guión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ANEXO01_CARTADEPRESENTACIONDELAOFERTA_NOMBREPROPONENTE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CERTIFICADODEEXISTENCIAYREPRESENTACIONLEGAL_NOMBREPROPONENTE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CARTA DE PRESENTACIÓN DE LA OFERTA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CONSORCIO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UNIÓN TEMPORAL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COMPROMISO DE INTEGRIDAD Y ANTICORRUPCIÓN (ANEXO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PNA JCA (ANEXO 6) CONSORCIO O UNIÓN TEMPORAL (ANEXO 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MATRIZ DE RIESGOS (ANEXO 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-ESTADOS FINANCIEROS COMPARATIVOS 2020-2021 certificados con sus respectivas notas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-Fotocopias legibles de la Tarjeta Profesional del Contador Público y del Revisor Fiscal (cuando esté obligado a tenerlo), con sus respectivos certificados de vigencia y Antecedentes Disciplinarios expedidos por la Junta Central de Contadores, con fecha no mayor a noventa (90) días calendario, anteriores a la fecha de radicación de la propuesta.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-EXPERIENCIA DEL PROPONENTE (ANEXO 10)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DEL EQUIPO HUMANO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HOJAS DE VIDA SUPERVISOR Y/O COORDINADOR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CERTIFICACIONES ACADÉMICAS Y LABORALES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PROPUESTA ECONÓMICA- MENOR PORCENTAJE DE AIU (ANEXO 11)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PROGRAMAS DE BIENESTAR, CAPACITACIÓN Y DESARROLLO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CONVENIOS ESPECIALES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DOCUMENTOS O CERTIFICACIONES QUE ACREDITEN DESEMPATE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Solo se tendrán en cuenta los documentos solicitados, cualquier documento que no haya sido requerido, no se considerará.</w:t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9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CP-03-2023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8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D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tJIAz1/EaNBsBjA6d9BaC2LFJQ==">CgMxLjA4AHIhMVdRR0JULXRIYVU3alVwLU5RTXlWbnFSS3FfRWdGMDNL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